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FA5EA" w14:textId="543CC298" w:rsidR="00416472" w:rsidRPr="00416472" w:rsidRDefault="00416472" w:rsidP="00416472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416472">
        <w:rPr>
          <w:rFonts w:ascii="Times New Roman" w:hAnsi="Times New Roman" w:cs="Times New Roman"/>
          <w:b/>
          <w:bCs/>
          <w:color w:val="FF0000"/>
          <w:sz w:val="44"/>
          <w:szCs w:val="44"/>
          <w:lang w:val="lt-LT"/>
        </w:rPr>
        <w:t>DĖMESIO KOREGUOTAS</w:t>
      </w:r>
      <w:r w:rsidRPr="00416472">
        <w:rPr>
          <w:rFonts w:ascii="Times New Roman" w:hAnsi="Times New Roman" w:cs="Times New Roman"/>
          <w:b/>
          <w:bCs/>
          <w:color w:val="FF0000"/>
          <w:sz w:val="44"/>
          <w:szCs w:val="44"/>
        </w:rPr>
        <w:t>!!</w:t>
      </w:r>
    </w:p>
    <w:p w14:paraId="36B9FFF2" w14:textId="77777777" w:rsidR="0087389C" w:rsidRPr="00B50E2D" w:rsidRDefault="0087389C" w:rsidP="00D57AC1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lt-LT"/>
        </w:rPr>
      </w:pPr>
      <w:r w:rsidRPr="00B50E2D">
        <w:rPr>
          <w:rFonts w:ascii="Times New Roman" w:hAnsi="Times New Roman" w:cs="Times New Roman"/>
          <w:b/>
          <w:bCs/>
          <w:sz w:val="32"/>
          <w:szCs w:val="32"/>
          <w:lang w:val="lt-LT"/>
        </w:rPr>
        <w:t>MŪSŲ MOKYKLOS INTERNETO  VARTAI</w:t>
      </w:r>
    </w:p>
    <w:p w14:paraId="189CAF86" w14:textId="77777777" w:rsidR="0087389C" w:rsidRPr="00B50E2D" w:rsidRDefault="0087389C" w:rsidP="00D57AC1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</w:pPr>
      <w:hyperlink r:id="rId4" w:history="1">
        <w:r w:rsidRPr="00B50E2D">
          <w:rPr>
            <w:rStyle w:val="Hipersaitas"/>
            <w:rFonts w:ascii="Times New Roman" w:hAnsi="Times New Roman" w:cs="Times New Roman"/>
            <w:color w:val="000000" w:themeColor="text1"/>
            <w:sz w:val="32"/>
            <w:szCs w:val="32"/>
            <w:lang w:val="lt-LT"/>
          </w:rPr>
          <w:t>www.kristoforogimnazija.lt</w:t>
        </w:r>
      </w:hyperlink>
    </w:p>
    <w:tbl>
      <w:tblPr>
        <w:tblpPr w:leftFromText="180" w:rightFromText="180" w:vertAnchor="page" w:horzAnchor="margin" w:tblpY="2101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137118" w:rsidRPr="00B50E2D" w14:paraId="615187D5" w14:textId="77777777" w:rsidTr="00D57AC1">
        <w:trPr>
          <w:trHeight w:hRule="exact" w:val="3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EA3A6A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Ugdymo proceso pradžia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FC8A6" w14:textId="421221C9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2024 m. rugsėjo </w:t>
            </w:r>
            <w:r w:rsid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</w:t>
            </w: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d.</w:t>
            </w:r>
          </w:p>
        </w:tc>
      </w:tr>
      <w:tr w:rsidR="00137118" w:rsidRPr="00B50E2D" w14:paraId="496E7818" w14:textId="77777777" w:rsidTr="00D57AC1">
        <w:trPr>
          <w:trHeight w:hRule="exact" w:val="6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4D637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Ugdymo proceso pabaiga I–II gimnazijos klasių mokiniams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ABBAB" w14:textId="544E863F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2025 m. birželio </w:t>
            </w:r>
            <w:r w:rsidR="0041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18</w:t>
            </w: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d.</w:t>
            </w:r>
          </w:p>
        </w:tc>
      </w:tr>
      <w:tr w:rsidR="00137118" w:rsidRPr="00B50E2D" w14:paraId="1A952B42" w14:textId="77777777" w:rsidTr="00D57AC1">
        <w:trPr>
          <w:trHeight w:hRule="exact" w:val="69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021CFE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Ugdymo proceso pabaiga III gimnazijos klasės mokiniams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F01CF" w14:textId="65BBCA46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2025 m. birželio 1</w:t>
            </w:r>
            <w:r w:rsidR="0041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</w:t>
            </w: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d.</w:t>
            </w:r>
          </w:p>
        </w:tc>
      </w:tr>
      <w:tr w:rsidR="00137118" w:rsidRPr="00B50E2D" w14:paraId="03770A61" w14:textId="77777777" w:rsidTr="00D57AC1">
        <w:trPr>
          <w:trHeight w:hRule="exact" w:val="7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93A46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Ugdymo proceso pabaiga IV gimnazijos klasės mokiniams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D6B37" w14:textId="73521EDC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2025 m. </w:t>
            </w:r>
            <w:r w:rsidR="0041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gegužės</w:t>
            </w: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</w:t>
            </w:r>
            <w:r w:rsidR="0041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28</w:t>
            </w: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d.</w:t>
            </w:r>
          </w:p>
        </w:tc>
      </w:tr>
      <w:tr w:rsidR="00137118" w:rsidRPr="00B50E2D" w14:paraId="7C37E29F" w14:textId="77777777" w:rsidTr="00D57AC1">
        <w:trPr>
          <w:trHeight w:hRule="exact" w:val="2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5E636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Rudens atostogos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5739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2024 m. spalio 28 d. – spalio 31 d.</w:t>
            </w:r>
          </w:p>
        </w:tc>
      </w:tr>
      <w:tr w:rsidR="00137118" w:rsidRPr="00B50E2D" w14:paraId="3A3DAB11" w14:textId="77777777" w:rsidTr="00D57AC1">
        <w:trPr>
          <w:trHeight w:hRule="exact" w:val="2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FDE174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Žiemos (Kalėdų) atostogos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E400" w14:textId="5C4836F5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2024 m. gruodžio 27 d. – 2025 m. sausio </w:t>
            </w:r>
            <w:r w:rsidR="0041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3</w:t>
            </w: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d.</w:t>
            </w:r>
          </w:p>
        </w:tc>
      </w:tr>
      <w:tr w:rsidR="00137118" w:rsidRPr="00B50E2D" w14:paraId="0B5F014D" w14:textId="77777777" w:rsidTr="00D57AC1">
        <w:trPr>
          <w:trHeight w:hRule="exact" w:val="31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8878F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Žiemos atostogos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77BB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2025 m. vasario 17 d. – vasario 21 d.</w:t>
            </w:r>
          </w:p>
        </w:tc>
      </w:tr>
      <w:tr w:rsidR="00137118" w:rsidRPr="00B50E2D" w14:paraId="53CAEC87" w14:textId="77777777" w:rsidTr="00D57AC1">
        <w:trPr>
          <w:trHeight w:hRule="exact" w:val="29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C19B92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Pavasario (Velykų) atostogos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1D82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2025 m. balandžio 22 d. – balandžio 25 d.</w:t>
            </w:r>
          </w:p>
        </w:tc>
      </w:tr>
      <w:tr w:rsidR="00137118" w:rsidRPr="00B50E2D" w14:paraId="472C5111" w14:textId="77777777" w:rsidTr="00D57AC1">
        <w:trPr>
          <w:trHeight w:hRule="exact" w:val="63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E0CAE4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Vasaros atostogos I–II gimnazijos klasių mokiniams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44A1F" w14:textId="4D410704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2025 m. birželio </w:t>
            </w:r>
            <w:r w:rsidR="0041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19</w:t>
            </w: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d. – rugpjūčio 31 d.</w:t>
            </w:r>
          </w:p>
        </w:tc>
      </w:tr>
      <w:tr w:rsidR="00137118" w:rsidRPr="00B50E2D" w14:paraId="648A65B7" w14:textId="77777777" w:rsidTr="00D57AC1">
        <w:trPr>
          <w:trHeight w:hRule="exact" w:val="72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ECFCC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Vasaros atostogos III gimnazijos klasės mokiniams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677B0" w14:textId="5331DECD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2025 m. birželio 1</w:t>
            </w:r>
            <w:r w:rsidR="0041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</w:t>
            </w: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d. – rugpjūčio 31 d.</w:t>
            </w:r>
          </w:p>
        </w:tc>
      </w:tr>
      <w:tr w:rsidR="00137118" w:rsidRPr="00B50E2D" w14:paraId="069B8A66" w14:textId="77777777" w:rsidTr="00D57AC1">
        <w:trPr>
          <w:trHeight w:hRule="exact" w:val="169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6D01F6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Švenčių dienos (nesutampančios su savaitgaliais)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10418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2024 m. lapkričio 1d. (Visų Šventųjų ir Vėlinių dienos)</w:t>
            </w:r>
          </w:p>
          <w:p w14:paraId="753702BA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2024 m. gruodžio 24–26 d. (</w:t>
            </w:r>
            <w:proofErr w:type="spellStart"/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šv.</w:t>
            </w:r>
            <w:proofErr w:type="spellEnd"/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Kūčios, Kalėdos)</w:t>
            </w:r>
          </w:p>
          <w:p w14:paraId="5A709D11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2025 m. balandžio 21 d. (</w:t>
            </w:r>
            <w:proofErr w:type="spellStart"/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šv.</w:t>
            </w:r>
            <w:proofErr w:type="spellEnd"/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 Velykų diena)</w:t>
            </w:r>
          </w:p>
          <w:p w14:paraId="2D468CFD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2025 m. gegužės 1 d. (Tarptautinė darbo diena)</w:t>
            </w:r>
          </w:p>
        </w:tc>
      </w:tr>
      <w:tr w:rsidR="00137118" w:rsidRPr="00B50E2D" w14:paraId="19983649" w14:textId="77777777" w:rsidTr="00D57AC1">
        <w:trPr>
          <w:trHeight w:hRule="exact" w:val="44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91F48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Tėvų diena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D7CA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gruodžio 5 d.</w:t>
            </w:r>
          </w:p>
          <w:p w14:paraId="0B501091" w14:textId="77777777" w:rsidR="00137118" w:rsidRPr="00B50E2D" w:rsidRDefault="00137118" w:rsidP="00D57AC1">
            <w:pPr>
              <w:tabs>
                <w:tab w:val="left" w:pos="426"/>
              </w:tabs>
              <w:spacing w:after="0" w:line="276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</w:p>
        </w:tc>
      </w:tr>
    </w:tbl>
    <w:p w14:paraId="15F34D7A" w14:textId="77777777" w:rsidR="0087389C" w:rsidRPr="00B50E2D" w:rsidRDefault="0087389C">
      <w:pPr>
        <w:rPr>
          <w:lang w:val="lt-LT"/>
        </w:rPr>
      </w:pPr>
    </w:p>
    <w:p w14:paraId="5D050DFD" w14:textId="6EA2EC4F" w:rsidR="0087389C" w:rsidRPr="00B50E2D" w:rsidRDefault="0087389C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B50E2D">
        <w:rPr>
          <w:lang w:val="lt-LT"/>
        </w:rPr>
        <w:t>*</w:t>
      </w:r>
      <w:r w:rsidRPr="00B50E2D">
        <w:rPr>
          <w:szCs w:val="24"/>
          <w:lang w:val="lt-LT"/>
        </w:rPr>
        <w:t xml:space="preserve"> </w:t>
      </w:r>
      <w:r w:rsidRPr="00B50E2D">
        <w:rPr>
          <w:rFonts w:ascii="Times New Roman" w:hAnsi="Times New Roman" w:cs="Times New Roman"/>
          <w:sz w:val="20"/>
          <w:szCs w:val="20"/>
          <w:lang w:val="lt-LT"/>
        </w:rPr>
        <w:t>ugdymo proceso trukmė I–II gimnazijos klasės mokiniams – 185 ugdymo dienos, III gimnazijos klasės mokiniams – 180 ugdymo dienos, IV gimnazijos klasės mokiniams – 170 ugdymo dienų.</w:t>
      </w:r>
    </w:p>
    <w:p w14:paraId="2F0F84F0" w14:textId="77777777" w:rsidR="0087389C" w:rsidRPr="00B50E2D" w:rsidRDefault="0087389C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1D95192D" w14:textId="6113F930" w:rsidR="0087389C" w:rsidRPr="00B50E2D" w:rsidRDefault="0087389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</w:pPr>
      <w:r w:rsidRPr="00B50E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  <w:t>Pamokos prasideda 8 val.</w:t>
      </w:r>
    </w:p>
    <w:p w14:paraId="2C8FF26B" w14:textId="434F3B0C" w:rsidR="0087389C" w:rsidRPr="00B50E2D" w:rsidRDefault="0087389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</w:pPr>
      <w:r w:rsidRPr="00B50E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  <w:t>Pamokų ir pertraukų laikas: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5"/>
        <w:gridCol w:w="2430"/>
      </w:tblGrid>
      <w:tr w:rsidR="0087389C" w:rsidRPr="00B50E2D" w14:paraId="686DE554" w14:textId="77777777" w:rsidTr="0087389C">
        <w:tc>
          <w:tcPr>
            <w:tcW w:w="535" w:type="dxa"/>
          </w:tcPr>
          <w:p w14:paraId="7AF731F3" w14:textId="5EF47E9E" w:rsidR="0087389C" w:rsidRPr="00B50E2D" w:rsidRDefault="00137118" w:rsidP="001371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30" w:type="dxa"/>
          </w:tcPr>
          <w:p w14:paraId="78441F33" w14:textId="7904957C" w:rsidR="0087389C" w:rsidRPr="00B50E2D" w:rsidRDefault="00137118" w:rsidP="00137118">
            <w:pPr>
              <w:spacing w:line="360" w:lineRule="auto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08.00 – 08.45</w:t>
            </w:r>
          </w:p>
        </w:tc>
      </w:tr>
      <w:tr w:rsidR="0087389C" w:rsidRPr="00B50E2D" w14:paraId="053A3DA9" w14:textId="77777777" w:rsidTr="0087389C">
        <w:tc>
          <w:tcPr>
            <w:tcW w:w="535" w:type="dxa"/>
          </w:tcPr>
          <w:p w14:paraId="5B03C6D1" w14:textId="7786CA9E" w:rsidR="0087389C" w:rsidRPr="00B50E2D" w:rsidRDefault="00137118" w:rsidP="001371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430" w:type="dxa"/>
          </w:tcPr>
          <w:p w14:paraId="3AEF3111" w14:textId="5FAD3DFF" w:rsidR="0087389C" w:rsidRPr="00B50E2D" w:rsidRDefault="00137118" w:rsidP="00137118">
            <w:pPr>
              <w:spacing w:line="360" w:lineRule="auto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08.55 – 09.40</w:t>
            </w:r>
          </w:p>
        </w:tc>
      </w:tr>
      <w:tr w:rsidR="0087389C" w:rsidRPr="00B50E2D" w14:paraId="78CBD778" w14:textId="77777777" w:rsidTr="0087389C">
        <w:tc>
          <w:tcPr>
            <w:tcW w:w="535" w:type="dxa"/>
          </w:tcPr>
          <w:p w14:paraId="265C1FC3" w14:textId="7A971EA3" w:rsidR="0087389C" w:rsidRPr="00B50E2D" w:rsidRDefault="00137118" w:rsidP="001371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430" w:type="dxa"/>
          </w:tcPr>
          <w:p w14:paraId="373B4B7D" w14:textId="70683FA2" w:rsidR="0087389C" w:rsidRPr="00B50E2D" w:rsidRDefault="00137118" w:rsidP="00137118">
            <w:pPr>
              <w:spacing w:line="360" w:lineRule="auto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09.50 – 10.35</w:t>
            </w:r>
          </w:p>
        </w:tc>
      </w:tr>
      <w:tr w:rsidR="0087389C" w:rsidRPr="00B50E2D" w14:paraId="6E8EB970" w14:textId="77777777" w:rsidTr="0087389C">
        <w:tc>
          <w:tcPr>
            <w:tcW w:w="535" w:type="dxa"/>
          </w:tcPr>
          <w:p w14:paraId="3F16075C" w14:textId="3A53DA2C" w:rsidR="0087389C" w:rsidRPr="00B50E2D" w:rsidRDefault="00137118" w:rsidP="001371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430" w:type="dxa"/>
          </w:tcPr>
          <w:p w14:paraId="4B253C7F" w14:textId="1F194267" w:rsidR="0087389C" w:rsidRPr="00B50E2D" w:rsidRDefault="00137118" w:rsidP="00137118">
            <w:pPr>
              <w:spacing w:line="360" w:lineRule="auto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11.00 – 11.45</w:t>
            </w:r>
          </w:p>
        </w:tc>
      </w:tr>
      <w:tr w:rsidR="0087389C" w:rsidRPr="00B50E2D" w14:paraId="0C8EC075" w14:textId="77777777" w:rsidTr="0087389C">
        <w:tc>
          <w:tcPr>
            <w:tcW w:w="535" w:type="dxa"/>
          </w:tcPr>
          <w:p w14:paraId="746CEDB4" w14:textId="7AFDA8BA" w:rsidR="0087389C" w:rsidRPr="00B50E2D" w:rsidRDefault="00137118" w:rsidP="001371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430" w:type="dxa"/>
          </w:tcPr>
          <w:p w14:paraId="11E80183" w14:textId="177446A7" w:rsidR="0087389C" w:rsidRPr="00B50E2D" w:rsidRDefault="00137118" w:rsidP="00137118">
            <w:pPr>
              <w:spacing w:line="360" w:lineRule="auto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12.05 – 12.50</w:t>
            </w:r>
          </w:p>
        </w:tc>
      </w:tr>
      <w:tr w:rsidR="0087389C" w:rsidRPr="00B50E2D" w14:paraId="195324DE" w14:textId="77777777" w:rsidTr="0087389C">
        <w:tc>
          <w:tcPr>
            <w:tcW w:w="535" w:type="dxa"/>
          </w:tcPr>
          <w:p w14:paraId="5B79EF04" w14:textId="19876A17" w:rsidR="0087389C" w:rsidRPr="00B50E2D" w:rsidRDefault="00137118" w:rsidP="001371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430" w:type="dxa"/>
          </w:tcPr>
          <w:p w14:paraId="6FD3543A" w14:textId="798DC49E" w:rsidR="0087389C" w:rsidRPr="00B50E2D" w:rsidRDefault="00137118" w:rsidP="00137118">
            <w:pPr>
              <w:spacing w:line="360" w:lineRule="auto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13.05 – 13.50</w:t>
            </w:r>
          </w:p>
        </w:tc>
      </w:tr>
      <w:tr w:rsidR="0087389C" w:rsidRPr="00B50E2D" w14:paraId="34D55990" w14:textId="77777777" w:rsidTr="0087389C">
        <w:tc>
          <w:tcPr>
            <w:tcW w:w="535" w:type="dxa"/>
          </w:tcPr>
          <w:p w14:paraId="25BA0C6D" w14:textId="0A257CD8" w:rsidR="0087389C" w:rsidRPr="00B50E2D" w:rsidRDefault="00137118" w:rsidP="001371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430" w:type="dxa"/>
          </w:tcPr>
          <w:p w14:paraId="6D7B78C7" w14:textId="70DA9C2B" w:rsidR="0087389C" w:rsidRPr="00B50E2D" w:rsidRDefault="00137118" w:rsidP="00137118">
            <w:pPr>
              <w:spacing w:line="360" w:lineRule="auto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14.00 – 14.45</w:t>
            </w:r>
          </w:p>
        </w:tc>
      </w:tr>
      <w:tr w:rsidR="00137118" w:rsidRPr="00B50E2D" w14:paraId="046D1F36" w14:textId="77777777" w:rsidTr="0087389C">
        <w:tc>
          <w:tcPr>
            <w:tcW w:w="535" w:type="dxa"/>
          </w:tcPr>
          <w:p w14:paraId="1D7A8BAC" w14:textId="31C0D25B" w:rsidR="00137118" w:rsidRPr="00B50E2D" w:rsidRDefault="00137118" w:rsidP="001371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430" w:type="dxa"/>
          </w:tcPr>
          <w:p w14:paraId="014D100B" w14:textId="71113A52" w:rsidR="00137118" w:rsidRPr="00B50E2D" w:rsidRDefault="00137118" w:rsidP="00137118">
            <w:pPr>
              <w:spacing w:line="360" w:lineRule="auto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14.55 – 15.40</w:t>
            </w:r>
          </w:p>
        </w:tc>
      </w:tr>
    </w:tbl>
    <w:p w14:paraId="7639F4F1" w14:textId="77777777" w:rsidR="0087389C" w:rsidRPr="00B50E2D" w:rsidRDefault="0087389C">
      <w:pPr>
        <w:rPr>
          <w:lang w:val="lt-LT"/>
        </w:rPr>
      </w:pPr>
    </w:p>
    <w:sectPr w:rsidR="0087389C" w:rsidRPr="00B50E2D" w:rsidSect="00137118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25"/>
    <w:rsid w:val="000848FC"/>
    <w:rsid w:val="00137118"/>
    <w:rsid w:val="00163130"/>
    <w:rsid w:val="00257286"/>
    <w:rsid w:val="00416472"/>
    <w:rsid w:val="007F5F0D"/>
    <w:rsid w:val="0087389C"/>
    <w:rsid w:val="00965CE1"/>
    <w:rsid w:val="009D5466"/>
    <w:rsid w:val="00B50E2D"/>
    <w:rsid w:val="00D57AC1"/>
    <w:rsid w:val="00EE7A25"/>
    <w:rsid w:val="00F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62FB"/>
  <w15:chartTrackingRefBased/>
  <w15:docId w15:val="{CFF84A18-9361-49DA-9A82-2E2CDD01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38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7389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389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7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istoforogimnazij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 Gimnazija</dc:creator>
  <cp:keywords/>
  <dc:description/>
  <cp:lastModifiedBy>Kristoforo Gimnazija</cp:lastModifiedBy>
  <cp:revision>5</cp:revision>
  <cp:lastPrinted>2024-09-19T08:47:00Z</cp:lastPrinted>
  <dcterms:created xsi:type="dcterms:W3CDTF">2023-09-07T09:32:00Z</dcterms:created>
  <dcterms:modified xsi:type="dcterms:W3CDTF">2024-12-04T12:34:00Z</dcterms:modified>
</cp:coreProperties>
</file>