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2C" w:rsidRPr="0081554F" w:rsidRDefault="00635A8B" w:rsidP="00275D2C">
      <w:pPr>
        <w:pStyle w:val="Pavadinimas"/>
        <w:spacing w:after="20"/>
      </w:pPr>
      <w:r w:rsidRPr="0081554F">
        <w:rPr>
          <w:noProof/>
          <w:lang w:eastAsia="lt-LT"/>
        </w:rPr>
        <w:drawing>
          <wp:inline distT="0" distB="0" distL="0" distR="0" wp14:anchorId="67B9308A" wp14:editId="4688132C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2C" w:rsidRPr="0081554F" w:rsidRDefault="00275D2C" w:rsidP="00275D2C">
      <w:pPr>
        <w:pStyle w:val="Pavadinimas"/>
        <w:spacing w:after="20"/>
        <w:rPr>
          <w:sz w:val="28"/>
          <w:szCs w:val="28"/>
        </w:rPr>
      </w:pPr>
      <w:r w:rsidRPr="0081554F">
        <w:rPr>
          <w:sz w:val="28"/>
          <w:szCs w:val="28"/>
        </w:rPr>
        <w:t xml:space="preserve"> </w:t>
      </w:r>
    </w:p>
    <w:p w:rsidR="00275D2C" w:rsidRPr="0081554F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81554F">
        <w:rPr>
          <w:rFonts w:ascii="Times New Roman" w:hAnsi="Times New Roman"/>
          <w:b/>
          <w:sz w:val="28"/>
          <w:lang w:val="lt-LT"/>
        </w:rPr>
        <w:t>LIETUVOS RESPUBLIKOS ŠVIETIMO</w:t>
      </w:r>
      <w:r w:rsidR="00C87C45" w:rsidRPr="0081554F">
        <w:rPr>
          <w:rFonts w:ascii="Times New Roman" w:hAnsi="Times New Roman"/>
          <w:b/>
          <w:sz w:val="28"/>
          <w:lang w:val="lt-LT"/>
        </w:rPr>
        <w:t>,</w:t>
      </w:r>
      <w:r w:rsidRPr="0081554F">
        <w:rPr>
          <w:rFonts w:ascii="Times New Roman" w:hAnsi="Times New Roman"/>
          <w:b/>
          <w:sz w:val="28"/>
          <w:lang w:val="lt-LT"/>
        </w:rPr>
        <w:t xml:space="preserve"> MOKSLO</w:t>
      </w:r>
      <w:r w:rsidR="00C87C45" w:rsidRPr="0081554F">
        <w:rPr>
          <w:rFonts w:ascii="Times New Roman" w:hAnsi="Times New Roman"/>
          <w:b/>
          <w:sz w:val="28"/>
          <w:lang w:val="lt-LT"/>
        </w:rPr>
        <w:t xml:space="preserve"> IR SPORTO</w:t>
      </w:r>
      <w:r w:rsidRPr="0081554F">
        <w:rPr>
          <w:rFonts w:ascii="Times New Roman" w:hAnsi="Times New Roman"/>
          <w:b/>
          <w:sz w:val="28"/>
          <w:lang w:val="lt-LT"/>
        </w:rPr>
        <w:t xml:space="preserve"> MINISTERIJA</w:t>
      </w:r>
    </w:p>
    <w:p w:rsidR="00275D2C" w:rsidRPr="0081554F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:rsidR="00337854" w:rsidRPr="0081554F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0081554F"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 w:rsidRPr="0081554F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0081554F">
        <w:rPr>
          <w:rFonts w:ascii="Times New Roman" w:hAnsi="Times New Roman"/>
          <w:sz w:val="18"/>
          <w:szCs w:val="18"/>
          <w:lang w:val="lt-LT"/>
        </w:rPr>
        <w:t xml:space="preserve"> </w:t>
      </w:r>
      <w:proofErr w:type="spellStart"/>
      <w:r w:rsidRPr="0081554F">
        <w:rPr>
          <w:rFonts w:ascii="Times New Roman" w:hAnsi="Times New Roman"/>
          <w:sz w:val="18"/>
          <w:szCs w:val="18"/>
          <w:lang w:val="lt-LT"/>
        </w:rPr>
        <w:t>g</w:t>
      </w:r>
      <w:proofErr w:type="spellEnd"/>
      <w:r w:rsidRPr="0081554F">
        <w:rPr>
          <w:rFonts w:ascii="Times New Roman" w:hAnsi="Times New Roman"/>
          <w:sz w:val="18"/>
          <w:szCs w:val="18"/>
          <w:lang w:val="lt-LT"/>
        </w:rPr>
        <w:t xml:space="preserve">. 2, </w:t>
      </w:r>
      <w:r w:rsidR="003A49F7" w:rsidRPr="0081554F">
        <w:rPr>
          <w:rFonts w:ascii="Times New Roman" w:hAnsi="Times New Roman"/>
          <w:sz w:val="18"/>
          <w:szCs w:val="18"/>
          <w:lang w:val="lt-LT"/>
        </w:rPr>
        <w:t>01124</w:t>
      </w:r>
      <w:r w:rsidRPr="0081554F">
        <w:rPr>
          <w:rFonts w:ascii="Times New Roman" w:hAnsi="Times New Roman"/>
          <w:sz w:val="18"/>
          <w:szCs w:val="18"/>
          <w:lang w:val="lt-LT"/>
        </w:rPr>
        <w:t xml:space="preserve"> </w:t>
      </w:r>
      <w:smartTag w:uri="urn:schemas-tilde-lv/tildestengine" w:element="firmas">
        <w:r w:rsidRPr="0081554F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Pr="0081554F">
        <w:rPr>
          <w:rFonts w:ascii="Times New Roman" w:hAnsi="Times New Roman"/>
          <w:sz w:val="18"/>
          <w:szCs w:val="18"/>
          <w:lang w:val="lt-LT"/>
        </w:rPr>
        <w:t xml:space="preserve">, tel. (8 5) 219 1225/219 1152, el. p. </w:t>
      </w:r>
      <w:proofErr w:type="spellStart"/>
      <w:r w:rsidRPr="0081554F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0081554F">
        <w:rPr>
          <w:rFonts w:ascii="Times New Roman" w:hAnsi="Times New Roman"/>
          <w:sz w:val="18"/>
          <w:szCs w:val="18"/>
          <w:lang w:val="lt-LT"/>
        </w:rPr>
        <w:t xml:space="preserve">, http://www.smm.lt. Duomenys kaupiami ir saugomi Juridinių asmenų registre, kodas </w:t>
      </w:r>
      <w:r w:rsidRPr="0081554F"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:rsidR="00337854" w:rsidRPr="0081554F" w:rsidRDefault="00337854" w:rsidP="00337854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 w:rsidRPr="0081554F"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 w:rsidRPr="0081554F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0081554F"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 w:rsidRPr="0081554F">
        <w:rPr>
          <w:rFonts w:ascii="Times New Roman" w:hAnsi="Times New Roman"/>
          <w:sz w:val="18"/>
          <w:szCs w:val="18"/>
          <w:lang w:val="lt-LT"/>
        </w:rPr>
        <w:t>. LT30 7300 0100 0245 7205 „Swedbank“, AB, kodas 73000</w:t>
      </w:r>
    </w:p>
    <w:p w:rsidR="00275D2C" w:rsidRPr="0081554F" w:rsidRDefault="00275D2C" w:rsidP="00275D2C">
      <w:pPr>
        <w:rPr>
          <w:sz w:val="24"/>
          <w:lang w:val="lt-LT"/>
        </w:rPr>
      </w:pPr>
      <w:r w:rsidRPr="0081554F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275D2C" w:rsidRPr="0081554F" w:rsidRDefault="00275D2C" w:rsidP="00275D2C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275D2C" w:rsidRPr="0081554F" w:rsidTr="00B50EFA">
        <w:tc>
          <w:tcPr>
            <w:tcW w:w="3369" w:type="dxa"/>
          </w:tcPr>
          <w:p w:rsidR="00B26860" w:rsidRDefault="00B26860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Savivaldybių  merams</w:t>
            </w:r>
          </w:p>
          <w:p w:rsidR="00B26860" w:rsidRDefault="00B26860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  <w:p w:rsidR="00681344" w:rsidRPr="0081554F" w:rsidRDefault="00BA00F3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81554F">
              <w:rPr>
                <w:rFonts w:ascii="Times New Roman" w:hAnsi="Times New Roman"/>
                <w:sz w:val="24"/>
                <w:lang w:val="lt-LT"/>
              </w:rPr>
              <w:t>Savivaldybių administracijų švietimo padaliniams</w:t>
            </w:r>
          </w:p>
          <w:p w:rsidR="00BA00F3" w:rsidRPr="0081554F" w:rsidRDefault="00BA00F3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  <w:p w:rsidR="00BA00F3" w:rsidRPr="0081554F" w:rsidRDefault="00BA00F3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81554F">
              <w:rPr>
                <w:rFonts w:ascii="Times New Roman" w:hAnsi="Times New Roman"/>
                <w:sz w:val="24"/>
                <w:lang w:val="lt-LT"/>
              </w:rPr>
              <w:t>Mokyklų vadovams</w:t>
            </w:r>
          </w:p>
        </w:tc>
        <w:tc>
          <w:tcPr>
            <w:tcW w:w="1984" w:type="dxa"/>
          </w:tcPr>
          <w:p w:rsidR="00275D2C" w:rsidRPr="0081554F" w:rsidRDefault="00275D2C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275D2C" w:rsidRPr="0081554F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0" w:name="Data"/>
            <w:r w:rsidRPr="0081554F">
              <w:rPr>
                <w:rFonts w:ascii="Times New Roman" w:hAnsi="Times New Roman"/>
                <w:sz w:val="24"/>
                <w:lang w:val="lt-LT"/>
              </w:rPr>
              <w:t xml:space="preserve">   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81554F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1554F">
              <w:rPr>
                <w:rFonts w:ascii="Times New Roman" w:hAnsi="Times New Roman"/>
                <w:sz w:val="24"/>
                <w:lang w:val="lt-LT"/>
              </w:rPr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20</w:t>
            </w:r>
            <w:r w:rsidR="00651849" w:rsidRPr="0081554F">
              <w:rPr>
                <w:rFonts w:ascii="Times New Roman" w:hAnsi="Times New Roman"/>
                <w:noProof/>
                <w:sz w:val="24"/>
                <w:lang w:val="lt-LT"/>
              </w:rPr>
              <w:t>20</w:t>
            </w:r>
            <w:r w:rsidR="00420049" w:rsidRPr="0081554F">
              <w:rPr>
                <w:rFonts w:ascii="Times New Roman" w:hAnsi="Times New Roman"/>
                <w:noProof/>
                <w:sz w:val="24"/>
                <w:lang w:val="lt-LT"/>
              </w:rPr>
              <w:t xml:space="preserve"> </w:t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-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0"/>
            <w:r w:rsidRPr="0081554F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554F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1554F">
              <w:rPr>
                <w:rFonts w:ascii="Times New Roman" w:hAnsi="Times New Roman"/>
                <w:sz w:val="24"/>
                <w:lang w:val="lt-LT"/>
              </w:rPr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81554F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81554F">
              <w:rPr>
                <w:rFonts w:ascii="Times New Roman" w:hAnsi="Times New Roman"/>
                <w:sz w:val="24"/>
                <w:lang w:val="lt-LT"/>
              </w:rPr>
              <w:t xml:space="preserve"> - 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554F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1554F">
              <w:rPr>
                <w:rFonts w:ascii="Times New Roman" w:hAnsi="Times New Roman"/>
                <w:sz w:val="24"/>
                <w:lang w:val="lt-LT"/>
              </w:rPr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81554F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81554F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1554F">
              <w:rPr>
                <w:rFonts w:ascii="Times New Roman" w:hAnsi="Times New Roman"/>
                <w:sz w:val="24"/>
                <w:lang w:val="lt-LT"/>
              </w:rPr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81554F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</w:p>
          <w:p w:rsidR="00275D2C" w:rsidRPr="0081554F" w:rsidRDefault="00275D2C" w:rsidP="00681344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:rsidR="00275D2C" w:rsidRPr="0081554F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:rsidR="00275D2C" w:rsidRPr="0081554F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75D2C" w:rsidRPr="0081554F" w:rsidTr="00B50EFA">
        <w:tc>
          <w:tcPr>
            <w:tcW w:w="9855" w:type="dxa"/>
          </w:tcPr>
          <w:p w:rsidR="00275D2C" w:rsidRPr="0081554F" w:rsidRDefault="00275D2C" w:rsidP="00BA00F3">
            <w:pPr>
              <w:spacing w:after="20"/>
              <w:jc w:val="both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bookmarkStart w:id="2" w:name="_GoBack"/>
            <w:r w:rsidRPr="0081554F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BA00F3" w:rsidRPr="0081554F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UGDYMO ORGANIZAVIMO NUOTOLINIU BŪDU EKSTR</w:t>
            </w:r>
            <w:r w:rsidR="0081554F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EM</w:t>
            </w:r>
            <w:r w:rsidR="00BA00F3" w:rsidRPr="0081554F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ALIOJE SITUACIJOJE</w:t>
            </w:r>
            <w:bookmarkEnd w:id="2"/>
          </w:p>
        </w:tc>
      </w:tr>
    </w:tbl>
    <w:p w:rsidR="00275D2C" w:rsidRPr="0081554F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:rsidR="00275D2C" w:rsidRPr="0081554F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92054" w:rsidRPr="0081554F" w:rsidRDefault="00D92054" w:rsidP="00275D2C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  <w:sectPr w:rsidR="00D92054" w:rsidRPr="0081554F" w:rsidSect="001349D6">
          <w:footerReference w:type="even" r:id="rId12"/>
          <w:footerReference w:type="default" r:id="rId13"/>
          <w:footerReference w:type="first" r:id="rId14"/>
          <w:pgSz w:w="11907" w:h="16840" w:code="9"/>
          <w:pgMar w:top="1138" w:right="562" w:bottom="1138" w:left="1699" w:header="288" w:footer="720" w:gutter="0"/>
          <w:cols w:space="720"/>
          <w:noEndnote/>
          <w:titlePg/>
        </w:sectPr>
      </w:pPr>
    </w:p>
    <w:p w:rsidR="00BA00F3" w:rsidRPr="0081554F" w:rsidRDefault="00BA00F3" w:rsidP="00BA00F3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Vadovaujantis Lietuvos Respublikos Vyriausybės 2020 m. vasario 26 d. nutarimo Nr. 512 „Dėl </w:t>
      </w:r>
      <w:r w:rsidRPr="0081554F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valstybės lygio ekstremaliosios situacijos paskelbimo“ (toliau – Nutarimas) 1 punktu yra paskelbta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valstybės lygio ekstremalioji situacija visoje šalyje dėl COVID-19 ligos (</w:t>
      </w:r>
      <w:proofErr w:type="spellStart"/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koronaviruso</w:t>
      </w:r>
      <w:proofErr w:type="spellEnd"/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infekcijos) plitimo grėsmės. </w:t>
      </w:r>
    </w:p>
    <w:p w:rsidR="00BA00F3" w:rsidRPr="0081554F" w:rsidRDefault="00BA00F3" w:rsidP="00BA00F3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</w:pP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Vadovaujantis Mokymosi pagal formaliojo švietimo programas (išskyrus aukštojo mokslo studijų programas) formų ir mokymo organizavimo tvarkos aprašo, patvirtinto 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Lietuvos Respublikos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švietimo, mokslo ir sporto ministro </w:t>
      </w:r>
      <w:r w:rsidRPr="0081554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2012 m. birželio 28 d. įsakymu Nr. V-1049 „Dėl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Mokymosi pagal formaliojo švietimo programas (išskyrus aukštojo mokslo studijų programas) formų ir mokymo organizavimo tvarkos aprašo patvirtinimo“, 21 punktu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mokykla, kurios nuostatuose (įstatuose) neįteisintas nuotolinis mokymo proceso organizavimo būdas,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mokykloje besimokančių mokinių mokymą nuotoliniu mokymo proceso organizavimo būdu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gali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vykdyti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tik esant ypatingoms aplinkybėms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kurios suprantamos kaip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155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karantinas, </w:t>
      </w:r>
      <w:r w:rsidRPr="008155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t-LT"/>
        </w:rPr>
        <w:t>ekstremali situacija</w:t>
      </w:r>
      <w:r w:rsidRPr="008155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 xml:space="preserve">, ekstremalus įvykis ar įvykis (ekstremali temperatūra, gaisras, potvynis, pūga ir kt.), keliantis pavojų mokinių sveikatai ir gyvybei. </w:t>
      </w:r>
    </w:p>
    <w:p w:rsidR="00BA00F3" w:rsidRPr="0081554F" w:rsidRDefault="00BA00F3" w:rsidP="00BA00F3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Nutarimo 4.2.1 papunktyje nustatyta, kad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ikimokyklinis, priešmokyklinis, bendrasis ugdymas, neformalusis vaikų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ir suaugusiųjų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švietimas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, profesinis mokymas, aukštojo mokslo studijos vykdomi, švietimo pagalba teikiama švietimo įstaigose ir kitų švietimo </w:t>
      </w:r>
      <w:r w:rsidRPr="00602C35">
        <w:rPr>
          <w:rFonts w:ascii="Times New Roman" w:hAnsi="Times New Roman"/>
          <w:color w:val="000000"/>
          <w:sz w:val="24"/>
          <w:szCs w:val="24"/>
          <w:lang w:val="lt-LT"/>
        </w:rPr>
        <w:t xml:space="preserve">teikėjų </w:t>
      </w:r>
      <w:r w:rsidRPr="00B26860">
        <w:rPr>
          <w:rFonts w:ascii="Times New Roman" w:hAnsi="Times New Roman"/>
          <w:b/>
          <w:color w:val="000000"/>
          <w:sz w:val="24"/>
          <w:szCs w:val="24"/>
          <w:lang w:val="lt-LT"/>
        </w:rPr>
        <w:t>vykdomas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užtikrinant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valstybės lygio ekstremaliosios situacijos 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valstybės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operacijų vadovo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nustatytas asmenų srautų valdymo, saugaus atstumo laikymosi ir kitas būtinas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visuomenės sveikatos saugos, higienos, asmenų aprūpinimo būtinosiomis asmeninėmis apsaugos priemonėmis sąlygas. </w:t>
      </w:r>
    </w:p>
    <w:p w:rsidR="00BA00F3" w:rsidRDefault="00BA00F3" w:rsidP="00BA00F3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Todėl mokyklos,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kurių nuostatuose (įstatuose) dar nėra įteisintas nuotolinis mokymo proceso organizavimo būdas,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įgyvendindamos pagrindinio ir vidurinio ugdymo 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>programas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atsižvelg</w:t>
      </w:r>
      <w:r w:rsid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damos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į paskelbtą ekstremalią situaciją</w:t>
      </w:r>
      <w:r w:rsid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,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gali vadovau</w:t>
      </w:r>
      <w:r w:rsidR="00DB54BA">
        <w:rPr>
          <w:rFonts w:ascii="Times New Roman" w:hAnsi="Times New Roman"/>
          <w:color w:val="000000"/>
          <w:sz w:val="24"/>
          <w:szCs w:val="24"/>
          <w:lang w:val="lt-LT"/>
        </w:rPr>
        <w:t>tis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2019–2020 ir 2020–2021 mokslo metų pagrindinio ir vidurinio ugdymo programų bendr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>ųjų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ugdymo planų, patvirtintų </w:t>
      </w:r>
      <w:r w:rsidR="00CD3AD0" w:rsidRPr="0081554F">
        <w:rPr>
          <w:rFonts w:ascii="Times New Roman" w:hAnsi="Times New Roman"/>
          <w:color w:val="000000"/>
          <w:sz w:val="24"/>
          <w:szCs w:val="24"/>
          <w:lang w:val="lt-LT"/>
        </w:rPr>
        <w:t>Lietuvos Respublikos švietimo, mokslo ir sporto ministro 2019 m. balandžio 15 d. įsakymu Nr. V-417 „Dėl 2019–2020 ir 2020–2021 mokslo metų pagrindinio ir vidurinio ugdymo programų bendrųjų ugdymo planų patvirtinimo“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, 60</w:t>
      </w:r>
      <w:r w:rsidRPr="0081554F">
        <w:rPr>
          <w:rFonts w:ascii="Times New Roman" w:hAnsi="Times New Roman"/>
          <w:color w:val="000000"/>
          <w:sz w:val="24"/>
          <w:szCs w:val="24"/>
          <w:vertAlign w:val="superscript"/>
          <w:lang w:val="lt-LT"/>
        </w:rPr>
        <w:t>2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punktu </w:t>
      </w:r>
      <w:r w:rsid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–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priimti sprendimą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 mokiniams, kurie mokomi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kasdieniu mokymo proceso organizavimo būdu, </w:t>
      </w:r>
      <w:r w:rsidRPr="0081554F">
        <w:rPr>
          <w:rFonts w:ascii="Times New Roman" w:hAnsi="Times New Roman"/>
          <w:b/>
          <w:color w:val="000000"/>
          <w:sz w:val="24"/>
          <w:szCs w:val="24"/>
          <w:lang w:val="lt-LT"/>
        </w:rPr>
        <w:t>dalį ugdymo proceso įgyvendinti nuotoliniu mokymo proceso organizavimo būdu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 xml:space="preserve">: 5–8 klasių mokiniams </w:t>
      </w:r>
      <w:r w:rsidR="00DB54BA">
        <w:rPr>
          <w:rFonts w:ascii="Times New Roman" w:hAnsi="Times New Roman"/>
          <w:color w:val="000000"/>
          <w:sz w:val="24"/>
          <w:szCs w:val="24"/>
          <w:lang w:val="lt-LT"/>
        </w:rPr>
        <w:t xml:space="preserve">– </w:t>
      </w:r>
      <w:r w:rsidRPr="0081554F">
        <w:rPr>
          <w:rFonts w:ascii="Times New Roman" w:hAnsi="Times New Roman"/>
          <w:color w:val="000000"/>
          <w:sz w:val="24"/>
          <w:szCs w:val="24"/>
          <w:lang w:val="lt-LT"/>
        </w:rPr>
        <w:t>iki 10 procentų ugdymo procesui skiriamo laiko per mokslo metus, o 9–10, I – IV gimnazijos klasių mokiniams – iki 30 procentų.</w:t>
      </w:r>
    </w:p>
    <w:p w:rsidR="00B26860" w:rsidRDefault="00B26860" w:rsidP="00BA00F3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26860" w:rsidRPr="0081554F" w:rsidRDefault="00B26860" w:rsidP="00BA00F3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75D2C" w:rsidRPr="0081554F" w:rsidRDefault="00275D2C" w:rsidP="00275D2C">
      <w:pPr>
        <w:spacing w:after="20"/>
        <w:ind w:firstLine="1247"/>
        <w:jc w:val="both"/>
        <w:rPr>
          <w:rFonts w:ascii="Times New Roman" w:hAnsi="Times New Roman"/>
          <w:sz w:val="24"/>
          <w:lang w:val="lt-LT"/>
        </w:rPr>
      </w:pPr>
    </w:p>
    <w:p w:rsidR="00D92054" w:rsidRPr="0081554F" w:rsidRDefault="00D92054" w:rsidP="00275D2C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92054" w:rsidRPr="0081554F" w:rsidSect="00D92054">
          <w:type w:val="continuous"/>
          <w:pgSz w:w="11907" w:h="16840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275D2C" w:rsidRPr="0081554F" w:rsidTr="00BA00F3">
        <w:trPr>
          <w:cantSplit/>
        </w:trPr>
        <w:tc>
          <w:tcPr>
            <w:tcW w:w="5778" w:type="dxa"/>
          </w:tcPr>
          <w:p w:rsidR="00275D2C" w:rsidRPr="0081554F" w:rsidRDefault="00BA00F3" w:rsidP="00B50EFA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1554F">
              <w:rPr>
                <w:rFonts w:ascii="Times New Roman" w:hAnsi="Times New Roman"/>
                <w:sz w:val="24"/>
                <w:lang w:val="lt-LT"/>
              </w:rPr>
              <w:lastRenderedPageBreak/>
              <w:t>Švietimo, mokslo ir sporto ministras</w:t>
            </w:r>
          </w:p>
        </w:tc>
        <w:tc>
          <w:tcPr>
            <w:tcW w:w="4077" w:type="dxa"/>
          </w:tcPr>
          <w:p w:rsidR="00275D2C" w:rsidRPr="0081554F" w:rsidRDefault="00BA00F3" w:rsidP="00B50EFA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1554F">
              <w:rPr>
                <w:rFonts w:ascii="Times New Roman" w:hAnsi="Times New Roman"/>
                <w:sz w:val="24"/>
                <w:lang w:val="lt-LT"/>
              </w:rPr>
              <w:t>Algirdas Monkevičius</w:t>
            </w:r>
          </w:p>
        </w:tc>
      </w:tr>
    </w:tbl>
    <w:p w:rsidR="00AC5DA3" w:rsidRPr="0081554F" w:rsidRDefault="00AC5DA3" w:rsidP="00BA00F3">
      <w:pPr>
        <w:spacing w:after="20"/>
        <w:jc w:val="both"/>
        <w:rPr>
          <w:rFonts w:ascii="Times New Roman" w:hAnsi="Times New Roman"/>
          <w:i/>
          <w:lang w:val="lt-LT"/>
        </w:rPr>
      </w:pPr>
    </w:p>
    <w:sectPr w:rsidR="00AC5DA3" w:rsidRPr="0081554F" w:rsidSect="00D92054">
      <w:type w:val="continuous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1F" w:rsidRDefault="000A281F">
      <w:r>
        <w:separator/>
      </w:r>
    </w:p>
  </w:endnote>
  <w:endnote w:type="continuationSeparator" w:id="0">
    <w:p w:rsidR="000A281F" w:rsidRDefault="000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DB" w:rsidRDefault="00825CD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5CDB" w:rsidRDefault="00825CD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DB" w:rsidRPr="00DA4683" w:rsidRDefault="00825CDB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 w:rsidR="00681344">
      <w:rPr>
        <w:rStyle w:val="Puslapionumeris"/>
        <w:rFonts w:ascii="Times New Roman" w:hAnsi="Times New Roman"/>
        <w:noProof/>
        <w:sz w:val="16"/>
        <w:szCs w:val="16"/>
        <w:lang w:val="en-US"/>
      </w:rPr>
      <w:t>Dokumentas2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825CDB" w:rsidRDefault="00825CDB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DB" w:rsidRPr="00DA4683" w:rsidRDefault="00825CDB" w:rsidP="001349D6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 w:rsidR="00681344">
      <w:rPr>
        <w:rStyle w:val="Puslapionumeris"/>
        <w:rFonts w:ascii="Times New Roman" w:hAnsi="Times New Roman"/>
        <w:noProof/>
        <w:sz w:val="16"/>
        <w:szCs w:val="16"/>
        <w:lang w:val="en-US"/>
      </w:rPr>
      <w:t>Dokumentas2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825CDB" w:rsidRDefault="00825CD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1F" w:rsidRDefault="000A281F">
      <w:r>
        <w:separator/>
      </w:r>
    </w:p>
  </w:footnote>
  <w:footnote w:type="continuationSeparator" w:id="0">
    <w:p w:rsidR="000A281F" w:rsidRDefault="000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44"/>
    <w:rsid w:val="00060042"/>
    <w:rsid w:val="00066466"/>
    <w:rsid w:val="0008504D"/>
    <w:rsid w:val="000A281F"/>
    <w:rsid w:val="000A764D"/>
    <w:rsid w:val="000E411C"/>
    <w:rsid w:val="000F6DF5"/>
    <w:rsid w:val="001221B7"/>
    <w:rsid w:val="001349D6"/>
    <w:rsid w:val="001557AC"/>
    <w:rsid w:val="00171F7B"/>
    <w:rsid w:val="001974E0"/>
    <w:rsid w:val="00203A76"/>
    <w:rsid w:val="0020712A"/>
    <w:rsid w:val="002649AB"/>
    <w:rsid w:val="00267DAC"/>
    <w:rsid w:val="00275D2C"/>
    <w:rsid w:val="00293B0B"/>
    <w:rsid w:val="002F44C1"/>
    <w:rsid w:val="002F4A20"/>
    <w:rsid w:val="00322863"/>
    <w:rsid w:val="00337854"/>
    <w:rsid w:val="00372CF6"/>
    <w:rsid w:val="00385D08"/>
    <w:rsid w:val="00386581"/>
    <w:rsid w:val="00394F53"/>
    <w:rsid w:val="003976EE"/>
    <w:rsid w:val="003A49F7"/>
    <w:rsid w:val="003E4F79"/>
    <w:rsid w:val="003F7AFE"/>
    <w:rsid w:val="00407A48"/>
    <w:rsid w:val="004134A2"/>
    <w:rsid w:val="00420049"/>
    <w:rsid w:val="004235D9"/>
    <w:rsid w:val="00433A2B"/>
    <w:rsid w:val="00470D1C"/>
    <w:rsid w:val="00497B75"/>
    <w:rsid w:val="004D6ADD"/>
    <w:rsid w:val="00500F6A"/>
    <w:rsid w:val="005317B4"/>
    <w:rsid w:val="005347B2"/>
    <w:rsid w:val="0057433E"/>
    <w:rsid w:val="005C56F0"/>
    <w:rsid w:val="005D700C"/>
    <w:rsid w:val="005F095B"/>
    <w:rsid w:val="005F3F21"/>
    <w:rsid w:val="00602C35"/>
    <w:rsid w:val="006223DE"/>
    <w:rsid w:val="00635A8B"/>
    <w:rsid w:val="006419A8"/>
    <w:rsid w:val="00651849"/>
    <w:rsid w:val="00681344"/>
    <w:rsid w:val="00696AD2"/>
    <w:rsid w:val="00697EF8"/>
    <w:rsid w:val="006A00D1"/>
    <w:rsid w:val="00701180"/>
    <w:rsid w:val="007245CD"/>
    <w:rsid w:val="007252C5"/>
    <w:rsid w:val="00740FEB"/>
    <w:rsid w:val="00750C1D"/>
    <w:rsid w:val="00763998"/>
    <w:rsid w:val="00786C8C"/>
    <w:rsid w:val="007C376C"/>
    <w:rsid w:val="0081554F"/>
    <w:rsid w:val="00816746"/>
    <w:rsid w:val="00825CDB"/>
    <w:rsid w:val="008705D7"/>
    <w:rsid w:val="008754B9"/>
    <w:rsid w:val="008D0EA2"/>
    <w:rsid w:val="008D39D5"/>
    <w:rsid w:val="00903008"/>
    <w:rsid w:val="009725B0"/>
    <w:rsid w:val="00973D74"/>
    <w:rsid w:val="00A31552"/>
    <w:rsid w:val="00AA57E5"/>
    <w:rsid w:val="00AC0A2C"/>
    <w:rsid w:val="00AC5DA3"/>
    <w:rsid w:val="00AF3D2F"/>
    <w:rsid w:val="00B22380"/>
    <w:rsid w:val="00B26860"/>
    <w:rsid w:val="00B40010"/>
    <w:rsid w:val="00B50EFA"/>
    <w:rsid w:val="00B61E3D"/>
    <w:rsid w:val="00B772AC"/>
    <w:rsid w:val="00BA00F3"/>
    <w:rsid w:val="00BA1081"/>
    <w:rsid w:val="00BA1503"/>
    <w:rsid w:val="00BE0D14"/>
    <w:rsid w:val="00BE6719"/>
    <w:rsid w:val="00C271F0"/>
    <w:rsid w:val="00C4737C"/>
    <w:rsid w:val="00C60208"/>
    <w:rsid w:val="00C617FF"/>
    <w:rsid w:val="00C86EC8"/>
    <w:rsid w:val="00C87C45"/>
    <w:rsid w:val="00C936B4"/>
    <w:rsid w:val="00CA567B"/>
    <w:rsid w:val="00CA5FC4"/>
    <w:rsid w:val="00CB1AE4"/>
    <w:rsid w:val="00CD0C9C"/>
    <w:rsid w:val="00CD3AD0"/>
    <w:rsid w:val="00CE2BF1"/>
    <w:rsid w:val="00CF51D3"/>
    <w:rsid w:val="00D42CB1"/>
    <w:rsid w:val="00D91BB9"/>
    <w:rsid w:val="00D92054"/>
    <w:rsid w:val="00DA4683"/>
    <w:rsid w:val="00DB54BA"/>
    <w:rsid w:val="00DC498E"/>
    <w:rsid w:val="00DE3C20"/>
    <w:rsid w:val="00DF68BA"/>
    <w:rsid w:val="00E0580E"/>
    <w:rsid w:val="00E30D62"/>
    <w:rsid w:val="00E47A70"/>
    <w:rsid w:val="00E73E21"/>
    <w:rsid w:val="00E9791F"/>
    <w:rsid w:val="00EC4FCF"/>
    <w:rsid w:val="00EC77BB"/>
    <w:rsid w:val="00F20D41"/>
    <w:rsid w:val="00F427F3"/>
    <w:rsid w:val="00F6270F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337854"/>
    <w:rPr>
      <w:rFonts w:ascii="HelveticaLT" w:hAnsi="HelveticaLT"/>
      <w:lang w:val="en-GB"/>
    </w:rPr>
  </w:style>
  <w:style w:type="paragraph" w:styleId="Debesliotekstas">
    <w:name w:val="Balloon Text"/>
    <w:basedOn w:val="prastasis"/>
    <w:link w:val="DebesliotekstasDiagrama"/>
    <w:rsid w:val="008155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1554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337854"/>
    <w:rPr>
      <w:rFonts w:ascii="HelveticaLT" w:hAnsi="HelveticaLT"/>
      <w:lang w:val="en-GB"/>
    </w:rPr>
  </w:style>
  <w:style w:type="paragraph" w:styleId="Debesliotekstas">
    <w:name w:val="Balloon Text"/>
    <w:basedOn w:val="prastasis"/>
    <w:link w:val="DebesliotekstasDiagrama"/>
    <w:rsid w:val="008155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155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FFDF-8F1C-45EA-AE18-E04E2A2FB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9D302-8C91-46BF-A233-0B360C9AE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4A2D6-048B-46CE-8FEE-301FF2FED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69AF5-5CEB-4C5E-9311-79C03A74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0a00e7fe-000c-4bda-b6d3-3598b488541d</vt:lpstr>
      <vt:lpstr> </vt:lpstr>
    </vt:vector>
  </TitlesOfParts>
  <Company>VKS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0a00e7fe-000c-4bda-b6d3-3598b488541d</dc:title>
  <dc:creator>Navickaitė Jolanta | ŠMSM</dc:creator>
  <cp:lastModifiedBy>Ausra</cp:lastModifiedBy>
  <cp:revision>2</cp:revision>
  <cp:lastPrinted>2001-05-31T14:38:00Z</cp:lastPrinted>
  <dcterms:created xsi:type="dcterms:W3CDTF">2020-11-05T16:49:00Z</dcterms:created>
  <dcterms:modified xsi:type="dcterms:W3CDTF">2020-11-05T16:49:00Z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</Properties>
</file>